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25" w:rsidRPr="00C77DEA" w:rsidRDefault="00624925" w:rsidP="00624925">
      <w:pPr>
        <w:pStyle w:val="Default"/>
        <w:jc w:val="center"/>
        <w:rPr>
          <w:sz w:val="22"/>
          <w:szCs w:val="22"/>
        </w:rPr>
      </w:pPr>
      <w:r w:rsidRPr="00C77DEA">
        <w:rPr>
          <w:b/>
          <w:bCs/>
          <w:sz w:val="22"/>
          <w:szCs w:val="22"/>
        </w:rPr>
        <w:t xml:space="preserve">ДОГОВОР № _ </w:t>
      </w:r>
    </w:p>
    <w:p w:rsidR="00624925" w:rsidRPr="00C77DEA" w:rsidRDefault="00624925" w:rsidP="00624925">
      <w:pPr>
        <w:pStyle w:val="Default"/>
        <w:jc w:val="center"/>
        <w:rPr>
          <w:b/>
          <w:bCs/>
          <w:sz w:val="22"/>
          <w:szCs w:val="22"/>
        </w:rPr>
      </w:pPr>
      <w:r w:rsidRPr="00C77DEA">
        <w:rPr>
          <w:b/>
          <w:bCs/>
          <w:sz w:val="22"/>
          <w:szCs w:val="22"/>
        </w:rPr>
        <w:t xml:space="preserve">об образовании на </w:t>
      </w:r>
      <w:proofErr w:type="gramStart"/>
      <w:r w:rsidRPr="00C77DEA">
        <w:rPr>
          <w:b/>
          <w:bCs/>
          <w:sz w:val="22"/>
          <w:szCs w:val="22"/>
        </w:rPr>
        <w:t>обучение</w:t>
      </w:r>
      <w:proofErr w:type="gramEnd"/>
      <w:r w:rsidRPr="00C77DEA">
        <w:rPr>
          <w:b/>
          <w:bCs/>
          <w:sz w:val="22"/>
          <w:szCs w:val="22"/>
        </w:rPr>
        <w:t xml:space="preserve"> по дополнительным образовательным программам </w:t>
      </w:r>
    </w:p>
    <w:p w:rsidR="00624925" w:rsidRPr="00C77DEA" w:rsidRDefault="00624925" w:rsidP="00624925">
      <w:pPr>
        <w:pStyle w:val="Default"/>
        <w:jc w:val="center"/>
        <w:rPr>
          <w:sz w:val="22"/>
          <w:szCs w:val="22"/>
        </w:rPr>
      </w:pPr>
    </w:p>
    <w:p w:rsidR="00624925" w:rsidRPr="00C77DEA" w:rsidRDefault="00624925" w:rsidP="00624925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г. Москва                                                                                     «_____» ________________ 20__ г. </w:t>
      </w:r>
    </w:p>
    <w:p w:rsidR="00624925" w:rsidRPr="00C77DEA" w:rsidRDefault="00624925" w:rsidP="00624925">
      <w:pPr>
        <w:pStyle w:val="Default"/>
        <w:jc w:val="both"/>
        <w:rPr>
          <w:sz w:val="22"/>
          <w:szCs w:val="22"/>
        </w:rPr>
      </w:pPr>
    </w:p>
    <w:p w:rsidR="00624925" w:rsidRPr="00C77DEA" w:rsidRDefault="00624925" w:rsidP="00624925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Автономная негосударственная организация дополнительного профессионального образования «Московский институт безопасности жизнедеятельности» (далее – АНО ДПО «МИБЖ»), осуществляющее образовательную деятельность на основании лицензии от </w:t>
      </w:r>
      <w:r w:rsidR="00D14425">
        <w:rPr>
          <w:sz w:val="22"/>
          <w:szCs w:val="22"/>
        </w:rPr>
        <w:t xml:space="preserve">26.01.2017 </w:t>
      </w:r>
      <w:r w:rsidRPr="00C77DEA">
        <w:rPr>
          <w:sz w:val="22"/>
          <w:szCs w:val="22"/>
        </w:rPr>
        <w:t xml:space="preserve">г. </w:t>
      </w:r>
      <w:r w:rsidR="00D14425">
        <w:rPr>
          <w:sz w:val="22"/>
          <w:szCs w:val="22"/>
        </w:rPr>
        <w:t xml:space="preserve">              </w:t>
      </w:r>
      <w:r w:rsidRPr="00C77DEA">
        <w:rPr>
          <w:sz w:val="22"/>
          <w:szCs w:val="22"/>
        </w:rPr>
        <w:t xml:space="preserve">№ </w:t>
      </w:r>
      <w:r w:rsidR="00D14425">
        <w:rPr>
          <w:sz w:val="22"/>
          <w:szCs w:val="22"/>
        </w:rPr>
        <w:t>038189</w:t>
      </w:r>
      <w:r w:rsidR="00DB0EF5">
        <w:rPr>
          <w:sz w:val="22"/>
          <w:szCs w:val="22"/>
        </w:rPr>
        <w:t xml:space="preserve"> (бессрочно)</w:t>
      </w:r>
      <w:r w:rsidRPr="00C77DEA">
        <w:rPr>
          <w:sz w:val="22"/>
          <w:szCs w:val="22"/>
        </w:rPr>
        <w:t xml:space="preserve">, выданной Департаментом образования города Москвы, именуемое в дальнейшем «Исполнитель», в лице ректора </w:t>
      </w:r>
      <w:proofErr w:type="spellStart"/>
      <w:r w:rsidRPr="00C77DEA">
        <w:rPr>
          <w:sz w:val="22"/>
          <w:szCs w:val="22"/>
        </w:rPr>
        <w:t>Новоселовой</w:t>
      </w:r>
      <w:proofErr w:type="spellEnd"/>
      <w:r w:rsidRPr="00C77DEA">
        <w:rPr>
          <w:sz w:val="22"/>
          <w:szCs w:val="22"/>
        </w:rPr>
        <w:t xml:space="preserve"> Ирины Алексеевны, действующего на основании Устава и </w:t>
      </w:r>
    </w:p>
    <w:p w:rsidR="00624925" w:rsidRPr="00C77DEA" w:rsidRDefault="00624925" w:rsidP="00D14425">
      <w:pPr>
        <w:pStyle w:val="Default"/>
        <w:jc w:val="center"/>
        <w:rPr>
          <w:sz w:val="22"/>
          <w:szCs w:val="22"/>
        </w:rPr>
      </w:pPr>
      <w:r w:rsidRPr="00C77DEA">
        <w:rPr>
          <w:sz w:val="22"/>
          <w:szCs w:val="22"/>
        </w:rPr>
        <w:t>_________________________________________________________________________________</w:t>
      </w:r>
    </w:p>
    <w:p w:rsidR="00624925" w:rsidRPr="006D7EA4" w:rsidRDefault="00624925" w:rsidP="00624925">
      <w:pPr>
        <w:pStyle w:val="Default"/>
        <w:jc w:val="center"/>
        <w:rPr>
          <w:sz w:val="20"/>
          <w:szCs w:val="20"/>
        </w:rPr>
      </w:pPr>
      <w:r w:rsidRPr="006D7EA4">
        <w:rPr>
          <w:sz w:val="20"/>
          <w:szCs w:val="20"/>
        </w:rPr>
        <w:t>(фамилия, имя, отчество лица, зачисляемого на обучение)</w:t>
      </w:r>
    </w:p>
    <w:p w:rsidR="00624925" w:rsidRPr="00C77DEA" w:rsidRDefault="00624925" w:rsidP="00624925">
      <w:pPr>
        <w:pStyle w:val="Default"/>
        <w:jc w:val="both"/>
        <w:rPr>
          <w:sz w:val="22"/>
          <w:szCs w:val="22"/>
        </w:rPr>
      </w:pPr>
      <w:proofErr w:type="gramStart"/>
      <w:r w:rsidRPr="00C77DEA">
        <w:rPr>
          <w:sz w:val="22"/>
          <w:szCs w:val="22"/>
        </w:rPr>
        <w:t>именуемого</w:t>
      </w:r>
      <w:proofErr w:type="gramEnd"/>
      <w:r w:rsidRPr="00C77DEA">
        <w:rPr>
          <w:sz w:val="22"/>
          <w:szCs w:val="22"/>
        </w:rPr>
        <w:t xml:space="preserve"> в дальнейшем «Обучающийся», с другой стороны, совместно именуемые в </w:t>
      </w:r>
      <w:proofErr w:type="gramStart"/>
      <w:r w:rsidRPr="00C77DEA">
        <w:rPr>
          <w:sz w:val="22"/>
          <w:szCs w:val="22"/>
        </w:rPr>
        <w:t>дальнейшем</w:t>
      </w:r>
      <w:proofErr w:type="gramEnd"/>
      <w:r w:rsidRPr="00C77DEA">
        <w:rPr>
          <w:sz w:val="22"/>
          <w:szCs w:val="22"/>
        </w:rPr>
        <w:t xml:space="preserve"> Стороны, заключили настоящий Договор о нижеследующем: </w:t>
      </w:r>
    </w:p>
    <w:p w:rsidR="00624925" w:rsidRPr="00C77DEA" w:rsidRDefault="00624925" w:rsidP="00624925">
      <w:pPr>
        <w:pStyle w:val="Default"/>
        <w:spacing w:before="107" w:after="107"/>
        <w:jc w:val="center"/>
        <w:rPr>
          <w:sz w:val="22"/>
          <w:szCs w:val="22"/>
        </w:rPr>
      </w:pPr>
      <w:r w:rsidRPr="00C77DEA">
        <w:rPr>
          <w:b/>
          <w:bCs/>
          <w:sz w:val="22"/>
          <w:szCs w:val="22"/>
        </w:rPr>
        <w:t xml:space="preserve">I. Предмет Договора </w:t>
      </w:r>
    </w:p>
    <w:p w:rsidR="00624925" w:rsidRPr="00C77DEA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1.1. Исполнитель обязуется предоставить образовательную услугу, а Обучающийся обязуется оплатить образовательную услугу по предоставлению </w:t>
      </w:r>
    </w:p>
    <w:p w:rsidR="00624925" w:rsidRPr="00C77DEA" w:rsidRDefault="00624925" w:rsidP="00D14425">
      <w:pPr>
        <w:pStyle w:val="Default"/>
        <w:jc w:val="center"/>
        <w:rPr>
          <w:sz w:val="22"/>
          <w:szCs w:val="22"/>
        </w:rPr>
      </w:pPr>
      <w:r w:rsidRPr="00C77DEA">
        <w:rPr>
          <w:sz w:val="22"/>
          <w:szCs w:val="22"/>
        </w:rPr>
        <w:t>_________________________________________________________________________________</w:t>
      </w:r>
    </w:p>
    <w:p w:rsidR="00624925" w:rsidRPr="00D14425" w:rsidRDefault="00624925" w:rsidP="00624925">
      <w:pPr>
        <w:pStyle w:val="Default"/>
        <w:jc w:val="center"/>
        <w:rPr>
          <w:sz w:val="20"/>
          <w:szCs w:val="20"/>
        </w:rPr>
      </w:pPr>
      <w:r w:rsidRPr="00C77DEA">
        <w:rPr>
          <w:sz w:val="22"/>
          <w:szCs w:val="22"/>
        </w:rPr>
        <w:t>(</w:t>
      </w:r>
      <w:r w:rsidRPr="00D14425">
        <w:rPr>
          <w:sz w:val="20"/>
          <w:szCs w:val="20"/>
        </w:rPr>
        <w:t>наименование дополнител</w:t>
      </w:r>
      <w:r w:rsidR="00D14425" w:rsidRPr="00D14425">
        <w:rPr>
          <w:sz w:val="20"/>
          <w:szCs w:val="20"/>
        </w:rPr>
        <w:t>ьной образовательной программы)</w:t>
      </w:r>
    </w:p>
    <w:p w:rsidR="00624925" w:rsidRPr="00C77DEA" w:rsidRDefault="00624925" w:rsidP="00D14425">
      <w:pPr>
        <w:pStyle w:val="Default"/>
        <w:jc w:val="center"/>
        <w:rPr>
          <w:sz w:val="22"/>
          <w:szCs w:val="22"/>
        </w:rPr>
      </w:pPr>
      <w:r w:rsidRPr="00C77DEA">
        <w:rPr>
          <w:sz w:val="22"/>
          <w:szCs w:val="22"/>
        </w:rPr>
        <w:t>_________________________________________________________________________</w:t>
      </w:r>
    </w:p>
    <w:p w:rsidR="00624925" w:rsidRPr="00D14425" w:rsidRDefault="00624925" w:rsidP="00624925">
      <w:pPr>
        <w:pStyle w:val="Default"/>
        <w:jc w:val="center"/>
        <w:rPr>
          <w:sz w:val="20"/>
          <w:szCs w:val="20"/>
        </w:rPr>
      </w:pPr>
      <w:proofErr w:type="gramStart"/>
      <w:r w:rsidRPr="00D14425">
        <w:rPr>
          <w:sz w:val="20"/>
          <w:szCs w:val="20"/>
        </w:rPr>
        <w:t xml:space="preserve">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 </w:t>
      </w:r>
      <w:proofErr w:type="gramEnd"/>
    </w:p>
    <w:p w:rsidR="00624925" w:rsidRPr="00C77DEA" w:rsidRDefault="00624925" w:rsidP="00624925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в соответствии с учебным планом, в том числе </w:t>
      </w:r>
      <w:proofErr w:type="gramStart"/>
      <w:r w:rsidRPr="00C77DEA">
        <w:rPr>
          <w:sz w:val="22"/>
          <w:szCs w:val="22"/>
        </w:rPr>
        <w:t>индивидуальными</w:t>
      </w:r>
      <w:proofErr w:type="gramEnd"/>
      <w:r w:rsidRPr="00C77DEA">
        <w:rPr>
          <w:sz w:val="22"/>
          <w:szCs w:val="22"/>
        </w:rPr>
        <w:t xml:space="preserve">, и образовательной программой Исполнителя. </w:t>
      </w:r>
    </w:p>
    <w:p w:rsidR="00624925" w:rsidRPr="00C77DEA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1.2. Срок освоения образовательной программы на момент подписания Договора составляет _________________________. </w:t>
      </w:r>
    </w:p>
    <w:p w:rsidR="00624925" w:rsidRPr="00C77DEA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1.3. После освоения </w:t>
      </w:r>
      <w:proofErr w:type="gramStart"/>
      <w:r w:rsidRPr="00C77DEA">
        <w:rPr>
          <w:sz w:val="22"/>
          <w:szCs w:val="22"/>
        </w:rPr>
        <w:t>Обучающимся</w:t>
      </w:r>
      <w:proofErr w:type="gramEnd"/>
      <w:r w:rsidRPr="00C77DEA">
        <w:rPr>
          <w:sz w:val="22"/>
          <w:szCs w:val="22"/>
        </w:rPr>
        <w:t xml:space="preserve"> образовательной программы и успешного прохождения итоговой аттестации ему выдается </w:t>
      </w:r>
    </w:p>
    <w:p w:rsidR="00624925" w:rsidRPr="00C77DEA" w:rsidRDefault="00624925" w:rsidP="00624925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_____________________________________________________________________________. </w:t>
      </w:r>
    </w:p>
    <w:p w:rsidR="00624925" w:rsidRPr="00D14425" w:rsidRDefault="00624925" w:rsidP="00624925">
      <w:pPr>
        <w:pStyle w:val="Default"/>
        <w:jc w:val="center"/>
        <w:rPr>
          <w:sz w:val="20"/>
          <w:szCs w:val="20"/>
        </w:rPr>
      </w:pPr>
      <w:r w:rsidRPr="00D14425">
        <w:rPr>
          <w:sz w:val="20"/>
          <w:szCs w:val="20"/>
        </w:rPr>
        <w:t xml:space="preserve">(документ об образовании и (или) о квалификации или </w:t>
      </w:r>
      <w:proofErr w:type="gramStart"/>
      <w:r w:rsidRPr="00D14425">
        <w:rPr>
          <w:sz w:val="20"/>
          <w:szCs w:val="20"/>
        </w:rPr>
        <w:t>документ</w:t>
      </w:r>
      <w:proofErr w:type="gramEnd"/>
      <w:r w:rsidRPr="00D14425">
        <w:rPr>
          <w:sz w:val="20"/>
          <w:szCs w:val="20"/>
        </w:rPr>
        <w:t xml:space="preserve"> об обучении)</w:t>
      </w:r>
    </w:p>
    <w:p w:rsidR="00624925" w:rsidRPr="00C77DEA" w:rsidRDefault="00624925" w:rsidP="00624925">
      <w:pPr>
        <w:pStyle w:val="Default"/>
        <w:spacing w:before="107" w:after="107"/>
        <w:jc w:val="center"/>
        <w:rPr>
          <w:sz w:val="22"/>
          <w:szCs w:val="22"/>
        </w:rPr>
      </w:pPr>
      <w:r w:rsidRPr="00C77DEA">
        <w:rPr>
          <w:b/>
          <w:bCs/>
          <w:sz w:val="22"/>
          <w:szCs w:val="22"/>
        </w:rPr>
        <w:t xml:space="preserve">II. Права Исполнителя и Обучающегося </w:t>
      </w:r>
    </w:p>
    <w:p w:rsidR="00624925" w:rsidRPr="00C77DEA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2.1. Исполнитель вправе: </w:t>
      </w:r>
    </w:p>
    <w:p w:rsidR="00624925" w:rsidRPr="00C77DEA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:rsidR="00624925" w:rsidRPr="00C77DEA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2.1.2. Применять к </w:t>
      </w:r>
      <w:proofErr w:type="gramStart"/>
      <w:r w:rsidRPr="00C77DEA">
        <w:rPr>
          <w:sz w:val="22"/>
          <w:szCs w:val="22"/>
        </w:rPr>
        <w:t>Обучающемуся</w:t>
      </w:r>
      <w:proofErr w:type="gramEnd"/>
      <w:r w:rsidRPr="00C77DEA">
        <w:rPr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624925" w:rsidRPr="00C77DEA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2.2. </w:t>
      </w:r>
      <w:proofErr w:type="gramStart"/>
      <w:r w:rsidRPr="00C77DEA">
        <w:rPr>
          <w:sz w:val="22"/>
          <w:szCs w:val="22"/>
        </w:rPr>
        <w:t>Обучающийся</w:t>
      </w:r>
      <w:proofErr w:type="gramEnd"/>
      <w:r w:rsidRPr="00C77DEA">
        <w:rPr>
          <w:sz w:val="22"/>
          <w:szCs w:val="22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:rsidR="00D14425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</w:p>
    <w:p w:rsidR="00624925" w:rsidRPr="00C77DEA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Обучающийся также вправе: </w:t>
      </w:r>
    </w:p>
    <w:p w:rsidR="00624925" w:rsidRPr="00C77DEA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:rsidR="00624925" w:rsidRPr="00C77DEA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2.3.2. Обращаться к Исполнителю по вопросам, касающимся образовательного процесса. </w:t>
      </w:r>
    </w:p>
    <w:p w:rsidR="00624925" w:rsidRPr="00C77DEA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624925" w:rsidRPr="00C77DEA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2.3.4.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D14425" w:rsidRDefault="00D14425" w:rsidP="00624925">
      <w:pPr>
        <w:pStyle w:val="Default"/>
        <w:spacing w:before="107" w:after="107"/>
        <w:jc w:val="center"/>
        <w:rPr>
          <w:b/>
          <w:bCs/>
          <w:sz w:val="22"/>
          <w:szCs w:val="22"/>
        </w:rPr>
      </w:pPr>
    </w:p>
    <w:p w:rsidR="00624925" w:rsidRPr="00C77DEA" w:rsidRDefault="00624925" w:rsidP="00624925">
      <w:pPr>
        <w:pStyle w:val="Default"/>
        <w:spacing w:before="107" w:after="107"/>
        <w:jc w:val="center"/>
        <w:rPr>
          <w:sz w:val="22"/>
          <w:szCs w:val="22"/>
        </w:rPr>
      </w:pPr>
      <w:r w:rsidRPr="00C77DEA">
        <w:rPr>
          <w:b/>
          <w:bCs/>
          <w:sz w:val="22"/>
          <w:szCs w:val="22"/>
        </w:rPr>
        <w:t xml:space="preserve">III. Обязанности Исполнителя и Обучающегося </w:t>
      </w:r>
    </w:p>
    <w:p w:rsidR="00624925" w:rsidRPr="00C77DEA" w:rsidRDefault="00624925" w:rsidP="00D14425">
      <w:pPr>
        <w:pStyle w:val="Default"/>
        <w:ind w:firstLine="709"/>
        <w:rPr>
          <w:sz w:val="22"/>
          <w:szCs w:val="22"/>
        </w:rPr>
      </w:pPr>
      <w:r w:rsidRPr="00C77DEA">
        <w:rPr>
          <w:sz w:val="22"/>
          <w:szCs w:val="22"/>
        </w:rPr>
        <w:t xml:space="preserve">3.1. Исполнитель обязан: </w:t>
      </w:r>
    </w:p>
    <w:p w:rsidR="00624925" w:rsidRPr="00C77DEA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lastRenderedPageBreak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___________</w:t>
      </w:r>
      <w:r w:rsidR="00C77DEA" w:rsidRPr="00C77DEA">
        <w:rPr>
          <w:sz w:val="22"/>
          <w:szCs w:val="22"/>
        </w:rPr>
        <w:t>_________</w:t>
      </w:r>
      <w:r w:rsidR="006D7EA4">
        <w:rPr>
          <w:sz w:val="22"/>
          <w:szCs w:val="22"/>
        </w:rPr>
        <w:t>_____________</w:t>
      </w:r>
      <w:r w:rsidR="00C77DEA" w:rsidRPr="00C77DEA">
        <w:rPr>
          <w:sz w:val="22"/>
          <w:szCs w:val="22"/>
        </w:rPr>
        <w:t>_____</w:t>
      </w:r>
      <w:r w:rsidRPr="00C77DEA">
        <w:rPr>
          <w:sz w:val="22"/>
          <w:szCs w:val="22"/>
        </w:rPr>
        <w:t xml:space="preserve">_________________. </w:t>
      </w:r>
    </w:p>
    <w:p w:rsidR="00624925" w:rsidRPr="00D14425" w:rsidRDefault="00C77DEA" w:rsidP="006D7EA4">
      <w:pPr>
        <w:pStyle w:val="Default"/>
        <w:jc w:val="center"/>
        <w:rPr>
          <w:sz w:val="20"/>
          <w:szCs w:val="20"/>
        </w:rPr>
      </w:pPr>
      <w:r w:rsidRPr="00C77DEA">
        <w:rPr>
          <w:sz w:val="22"/>
          <w:szCs w:val="22"/>
        </w:rPr>
        <w:t xml:space="preserve">     </w:t>
      </w:r>
      <w:r w:rsidR="006D7EA4">
        <w:rPr>
          <w:sz w:val="22"/>
          <w:szCs w:val="22"/>
        </w:rPr>
        <w:t xml:space="preserve">              </w:t>
      </w:r>
      <w:r w:rsidRPr="00C77DEA">
        <w:rPr>
          <w:sz w:val="22"/>
          <w:szCs w:val="22"/>
        </w:rPr>
        <w:t xml:space="preserve">                       </w:t>
      </w:r>
      <w:r w:rsidR="00624925" w:rsidRPr="00D14425">
        <w:rPr>
          <w:sz w:val="20"/>
          <w:szCs w:val="20"/>
        </w:rPr>
        <w:t xml:space="preserve">(указывается категория </w:t>
      </w:r>
      <w:proofErr w:type="gramStart"/>
      <w:r w:rsidR="00624925" w:rsidRPr="00D14425">
        <w:rPr>
          <w:sz w:val="20"/>
          <w:szCs w:val="20"/>
        </w:rPr>
        <w:t>обучающегося</w:t>
      </w:r>
      <w:proofErr w:type="gramEnd"/>
      <w:r w:rsidR="00624925" w:rsidRPr="00D14425">
        <w:rPr>
          <w:sz w:val="20"/>
          <w:szCs w:val="20"/>
        </w:rPr>
        <w:t>)</w:t>
      </w:r>
    </w:p>
    <w:p w:rsidR="00624925" w:rsidRPr="00C77DEA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3.1.2.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</w:t>
      </w:r>
    </w:p>
    <w:p w:rsidR="00624925" w:rsidRPr="00C77DEA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 </w:t>
      </w:r>
    </w:p>
    <w:p w:rsidR="00624925" w:rsidRPr="00C77DEA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3.1.4. Обеспечить </w:t>
      </w:r>
      <w:proofErr w:type="gramStart"/>
      <w:r w:rsidRPr="00C77DEA">
        <w:rPr>
          <w:sz w:val="22"/>
          <w:szCs w:val="22"/>
        </w:rPr>
        <w:t>Обучающемуся</w:t>
      </w:r>
      <w:proofErr w:type="gramEnd"/>
      <w:r w:rsidRPr="00C77DEA">
        <w:rPr>
          <w:sz w:val="22"/>
          <w:szCs w:val="22"/>
        </w:rPr>
        <w:t xml:space="preserve"> предусмотренные выбранной образовательной программой условия ее освоения. </w:t>
      </w:r>
    </w:p>
    <w:p w:rsidR="00624925" w:rsidRPr="00C77DEA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>3.1.5. Сохранить место за Обучающимся в случае пропуска занятий по уважительным причинам</w:t>
      </w:r>
      <w:r w:rsidR="006D7EA4">
        <w:rPr>
          <w:sz w:val="22"/>
          <w:szCs w:val="22"/>
        </w:rPr>
        <w:t xml:space="preserve"> </w:t>
      </w:r>
      <w:r w:rsidRPr="00C77DEA">
        <w:rPr>
          <w:sz w:val="22"/>
          <w:szCs w:val="22"/>
        </w:rPr>
        <w:t xml:space="preserve"> (с учетом оплаты услуг, предусмотренных разделом I настоящего Договора). </w:t>
      </w:r>
    </w:p>
    <w:p w:rsidR="00624925" w:rsidRPr="00C77DEA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3.1.6. Принимать от </w:t>
      </w:r>
      <w:proofErr w:type="gramStart"/>
      <w:r w:rsidRPr="00C77DEA">
        <w:rPr>
          <w:sz w:val="22"/>
          <w:szCs w:val="22"/>
        </w:rPr>
        <w:t>Обучающегося</w:t>
      </w:r>
      <w:proofErr w:type="gramEnd"/>
      <w:r w:rsidRPr="00C77DEA">
        <w:rPr>
          <w:sz w:val="22"/>
          <w:szCs w:val="22"/>
        </w:rPr>
        <w:t xml:space="preserve"> плату за образовательные услуги. </w:t>
      </w:r>
    </w:p>
    <w:p w:rsidR="00624925" w:rsidRPr="00C77DEA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3.1.7. Обеспечить </w:t>
      </w:r>
      <w:proofErr w:type="gramStart"/>
      <w:r w:rsidRPr="00C77DEA">
        <w:rPr>
          <w:sz w:val="22"/>
          <w:szCs w:val="22"/>
        </w:rPr>
        <w:t>Обучающемуся</w:t>
      </w:r>
      <w:proofErr w:type="gramEnd"/>
      <w:r w:rsidRPr="00C77DEA">
        <w:rPr>
          <w:sz w:val="22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624925" w:rsidRPr="00C77DEA" w:rsidRDefault="00624925" w:rsidP="00624925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3.2. </w:t>
      </w:r>
      <w:proofErr w:type="gramStart"/>
      <w:r w:rsidRPr="00C77DEA">
        <w:rPr>
          <w:sz w:val="22"/>
          <w:szCs w:val="22"/>
        </w:rPr>
        <w:t>Обучающийся</w:t>
      </w:r>
      <w:proofErr w:type="gramEnd"/>
      <w:r w:rsidRPr="00C77DEA">
        <w:rPr>
          <w:sz w:val="22"/>
          <w:szCs w:val="22"/>
        </w:rPr>
        <w:t xml:space="preserve"> обязан своевременно вносить плату за предоставляемые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 </w:t>
      </w:r>
    </w:p>
    <w:p w:rsidR="00624925" w:rsidRPr="00C77DEA" w:rsidRDefault="00624925" w:rsidP="00624925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3.3. 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 </w:t>
      </w:r>
    </w:p>
    <w:p w:rsidR="00624925" w:rsidRPr="00C77DEA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3.3.1. Выполнять задания для подготовки к занятиям, предусмотренным учебным планом, в том числе индивидуальным. </w:t>
      </w:r>
    </w:p>
    <w:p w:rsidR="00624925" w:rsidRPr="00C77DEA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3.3.2. Извещать Исполнителя о причинах отсутствия на занятиях. </w:t>
      </w:r>
    </w:p>
    <w:p w:rsidR="00624925" w:rsidRPr="00C77DEA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3.3.3. Обучаться в образовательной организации по образовательной программе с соблюдением требований, предусмотренных учебным планом, в том числе индивидуальным, Исполнителя. </w:t>
      </w:r>
    </w:p>
    <w:p w:rsidR="00624925" w:rsidRPr="00C77DEA" w:rsidRDefault="00624925" w:rsidP="006D7EA4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3.3.4.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624925" w:rsidRPr="00C77DEA" w:rsidRDefault="00624925" w:rsidP="00624925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3.4. Предоставлять необходимую информацию о своих персональных данных и обработке этих данных, за исключением случаев, предусмотренных ФЗ. </w:t>
      </w:r>
    </w:p>
    <w:p w:rsidR="00624925" w:rsidRPr="00C77DEA" w:rsidRDefault="00624925" w:rsidP="00624925">
      <w:pPr>
        <w:pStyle w:val="Default"/>
        <w:spacing w:before="107" w:after="107"/>
        <w:jc w:val="center"/>
        <w:rPr>
          <w:sz w:val="22"/>
          <w:szCs w:val="22"/>
        </w:rPr>
      </w:pPr>
      <w:r w:rsidRPr="00C77DEA">
        <w:rPr>
          <w:b/>
          <w:bCs/>
          <w:sz w:val="22"/>
          <w:szCs w:val="22"/>
        </w:rPr>
        <w:t xml:space="preserve">IV. Стоимость услуг, сроки и порядок их оплаты </w:t>
      </w:r>
    </w:p>
    <w:p w:rsidR="00624925" w:rsidRPr="00C77DEA" w:rsidRDefault="00624925" w:rsidP="00624925">
      <w:pPr>
        <w:pStyle w:val="Default"/>
        <w:rPr>
          <w:sz w:val="22"/>
          <w:szCs w:val="22"/>
        </w:rPr>
      </w:pPr>
      <w:r w:rsidRPr="00C77DEA">
        <w:rPr>
          <w:sz w:val="22"/>
          <w:szCs w:val="22"/>
        </w:rPr>
        <w:t xml:space="preserve">4.1. Полная стоимость платных образовательных услуг за весь период </w:t>
      </w:r>
    </w:p>
    <w:p w:rsidR="00624925" w:rsidRPr="00C77DEA" w:rsidRDefault="00624925" w:rsidP="00624925">
      <w:pPr>
        <w:pStyle w:val="Default"/>
        <w:rPr>
          <w:sz w:val="22"/>
          <w:szCs w:val="22"/>
        </w:rPr>
      </w:pPr>
      <w:r w:rsidRPr="00C77DEA">
        <w:rPr>
          <w:sz w:val="22"/>
          <w:szCs w:val="22"/>
        </w:rPr>
        <w:t>обучения Обучающегося со</w:t>
      </w:r>
      <w:r w:rsidR="00EE2709">
        <w:rPr>
          <w:sz w:val="22"/>
          <w:szCs w:val="22"/>
        </w:rPr>
        <w:t>ставляет _______________ рублей (</w:t>
      </w:r>
      <w:r w:rsidRPr="00C77DEA">
        <w:rPr>
          <w:sz w:val="22"/>
          <w:szCs w:val="22"/>
        </w:rPr>
        <w:t>НДС не облагается</w:t>
      </w:r>
      <w:r w:rsidR="00EE2709">
        <w:rPr>
          <w:sz w:val="22"/>
          <w:szCs w:val="22"/>
        </w:rPr>
        <w:t>)</w:t>
      </w:r>
    </w:p>
    <w:p w:rsidR="00624925" w:rsidRPr="00C77DEA" w:rsidRDefault="00624925" w:rsidP="00624925">
      <w:pPr>
        <w:pStyle w:val="Default"/>
        <w:rPr>
          <w:sz w:val="22"/>
          <w:szCs w:val="22"/>
        </w:rPr>
      </w:pPr>
      <w:r w:rsidRPr="00C77DEA">
        <w:rPr>
          <w:sz w:val="22"/>
          <w:szCs w:val="22"/>
        </w:rPr>
        <w:t>4.2. Оплата производится __________________________________________</w:t>
      </w:r>
      <w:r w:rsidR="00D14425">
        <w:rPr>
          <w:sz w:val="22"/>
          <w:szCs w:val="22"/>
        </w:rPr>
        <w:t>_______________</w:t>
      </w:r>
      <w:r w:rsidRPr="00C77DEA">
        <w:rPr>
          <w:sz w:val="22"/>
          <w:szCs w:val="22"/>
        </w:rPr>
        <w:t xml:space="preserve">_ </w:t>
      </w:r>
    </w:p>
    <w:p w:rsidR="00624925" w:rsidRPr="00C77DEA" w:rsidRDefault="00624925" w:rsidP="00D14425">
      <w:pPr>
        <w:pStyle w:val="Default"/>
        <w:jc w:val="center"/>
        <w:rPr>
          <w:sz w:val="22"/>
          <w:szCs w:val="22"/>
        </w:rPr>
      </w:pPr>
      <w:proofErr w:type="gramStart"/>
      <w:r w:rsidRPr="00C77DEA">
        <w:rPr>
          <w:sz w:val="22"/>
          <w:szCs w:val="22"/>
        </w:rPr>
        <w:t>(</w:t>
      </w:r>
      <w:r w:rsidRPr="00D14425">
        <w:rPr>
          <w:sz w:val="20"/>
          <w:szCs w:val="20"/>
        </w:rPr>
        <w:t>период оплаты (единовременно, ежемесячно,</w:t>
      </w:r>
      <w:r w:rsidRPr="00C77DEA">
        <w:rPr>
          <w:sz w:val="22"/>
          <w:szCs w:val="22"/>
        </w:rPr>
        <w:t xml:space="preserve"> </w:t>
      </w:r>
      <w:r w:rsidR="00D14425" w:rsidRPr="00D14425">
        <w:rPr>
          <w:sz w:val="20"/>
          <w:szCs w:val="20"/>
        </w:rPr>
        <w:t xml:space="preserve">ежеквартально, </w:t>
      </w:r>
      <w:r w:rsidR="006D7EA4" w:rsidRPr="00EE2709">
        <w:rPr>
          <w:sz w:val="20"/>
          <w:szCs w:val="20"/>
        </w:rPr>
        <w:t>полугодиям</w:t>
      </w:r>
      <w:r w:rsidR="006D7EA4" w:rsidRPr="00C77DEA">
        <w:rPr>
          <w:sz w:val="22"/>
          <w:szCs w:val="22"/>
        </w:rPr>
        <w:t xml:space="preserve"> </w:t>
      </w:r>
      <w:r w:rsidR="006D7EA4" w:rsidRPr="00EE2709">
        <w:rPr>
          <w:sz w:val="20"/>
          <w:szCs w:val="20"/>
        </w:rPr>
        <w:t xml:space="preserve">или иной платежный период), </w:t>
      </w:r>
      <w:r w:rsidRPr="00C77DEA">
        <w:rPr>
          <w:sz w:val="22"/>
          <w:szCs w:val="22"/>
        </w:rPr>
        <w:t xml:space="preserve">_________________________________________________________________________ </w:t>
      </w:r>
      <w:proofErr w:type="gramEnd"/>
    </w:p>
    <w:p w:rsidR="00624925" w:rsidRPr="00EE2709" w:rsidRDefault="006D7EA4" w:rsidP="0062492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624925" w:rsidRPr="00EE2709">
        <w:rPr>
          <w:sz w:val="20"/>
          <w:szCs w:val="20"/>
        </w:rPr>
        <w:t>за наличный расчет/ в безналичном порядке на счет)</w:t>
      </w:r>
    </w:p>
    <w:p w:rsidR="00624925" w:rsidRPr="00C77DEA" w:rsidRDefault="00624925" w:rsidP="00C77DEA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4.3.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624925" w:rsidRPr="00C77DEA" w:rsidRDefault="00624925" w:rsidP="00624925">
      <w:pPr>
        <w:pStyle w:val="Default"/>
        <w:spacing w:before="107" w:after="107"/>
        <w:jc w:val="center"/>
        <w:rPr>
          <w:sz w:val="22"/>
          <w:szCs w:val="22"/>
        </w:rPr>
      </w:pPr>
      <w:r w:rsidRPr="00C77DEA">
        <w:rPr>
          <w:b/>
          <w:bCs/>
          <w:sz w:val="22"/>
          <w:szCs w:val="22"/>
        </w:rPr>
        <w:t xml:space="preserve">V. Основания изменения и расторжения договора </w:t>
      </w:r>
    </w:p>
    <w:p w:rsidR="00624925" w:rsidRPr="00C77DEA" w:rsidRDefault="00624925" w:rsidP="00624925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624925" w:rsidRPr="00C77DEA" w:rsidRDefault="00624925" w:rsidP="00624925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5.2. Настоящий </w:t>
      </w:r>
      <w:proofErr w:type="gramStart"/>
      <w:r w:rsidRPr="00C77DEA">
        <w:rPr>
          <w:sz w:val="22"/>
          <w:szCs w:val="22"/>
        </w:rPr>
        <w:t>Договор</w:t>
      </w:r>
      <w:proofErr w:type="gramEnd"/>
      <w:r w:rsidRPr="00C77DEA">
        <w:rPr>
          <w:sz w:val="22"/>
          <w:szCs w:val="22"/>
        </w:rPr>
        <w:t xml:space="preserve"> может быть расторгнут по соглашению Сторон. </w:t>
      </w:r>
    </w:p>
    <w:p w:rsidR="00624925" w:rsidRPr="00C77DEA" w:rsidRDefault="00624925" w:rsidP="00624925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5.3. Настоящий </w:t>
      </w:r>
      <w:proofErr w:type="gramStart"/>
      <w:r w:rsidRPr="00C77DEA">
        <w:rPr>
          <w:sz w:val="22"/>
          <w:szCs w:val="22"/>
        </w:rPr>
        <w:t>Договор</w:t>
      </w:r>
      <w:proofErr w:type="gramEnd"/>
      <w:r w:rsidRPr="00C77DEA">
        <w:rPr>
          <w:sz w:val="22"/>
          <w:szCs w:val="22"/>
        </w:rPr>
        <w:t xml:space="preserve"> может быть расторгнут по инициативе Исполнителя в одностороннем порядке в случаях: </w:t>
      </w:r>
    </w:p>
    <w:p w:rsidR="00624925" w:rsidRPr="00C77DEA" w:rsidRDefault="00624925" w:rsidP="00C77DEA">
      <w:pPr>
        <w:pStyle w:val="Default"/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:rsidR="00624925" w:rsidRPr="00C77DEA" w:rsidRDefault="00624925" w:rsidP="00C77DEA">
      <w:pPr>
        <w:pStyle w:val="Default"/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просрочки оплаты стоимости платных образовательных услуг; </w:t>
      </w:r>
    </w:p>
    <w:p w:rsidR="00624925" w:rsidRPr="00C77DEA" w:rsidRDefault="00624925" w:rsidP="00C77DEA">
      <w:pPr>
        <w:pStyle w:val="Default"/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r w:rsidRPr="00C77DEA">
        <w:rPr>
          <w:sz w:val="22"/>
          <w:szCs w:val="22"/>
        </w:rPr>
        <w:lastRenderedPageBreak/>
        <w:t xml:space="preserve">невозможности надлежащего исполнения обязательства по оказанию платных образовательных услуг вследствие действий (бездействия) Обучающегося; </w:t>
      </w:r>
    </w:p>
    <w:p w:rsidR="00624925" w:rsidRPr="00C77DEA" w:rsidRDefault="00624925" w:rsidP="00C77DEA">
      <w:pPr>
        <w:pStyle w:val="Default"/>
        <w:numPr>
          <w:ilvl w:val="0"/>
          <w:numId w:val="2"/>
        </w:numPr>
        <w:ind w:left="0" w:firstLine="360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в иных случаях, предусмотренных законодательством Российской Федерации. </w:t>
      </w:r>
    </w:p>
    <w:p w:rsidR="00624925" w:rsidRPr="00C77DEA" w:rsidRDefault="00624925" w:rsidP="00624925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5.4. Настоящий договор расторгается досрочно по инициативе Исполнителя в случае применения к </w:t>
      </w:r>
      <w:proofErr w:type="gramStart"/>
      <w:r w:rsidRPr="00C77DEA">
        <w:rPr>
          <w:sz w:val="22"/>
          <w:szCs w:val="22"/>
        </w:rPr>
        <w:t>Обучающемуся</w:t>
      </w:r>
      <w:proofErr w:type="gramEnd"/>
      <w:r w:rsidRPr="00C77DEA">
        <w:rPr>
          <w:sz w:val="22"/>
          <w:szCs w:val="22"/>
        </w:rPr>
        <w:t xml:space="preserve">,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организацию. </w:t>
      </w:r>
    </w:p>
    <w:p w:rsidR="00624925" w:rsidRPr="00C77DEA" w:rsidRDefault="00624925" w:rsidP="00624925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5.5. </w:t>
      </w:r>
      <w:proofErr w:type="gramStart"/>
      <w:r w:rsidRPr="00C77DEA">
        <w:rPr>
          <w:sz w:val="22"/>
          <w:szCs w:val="22"/>
        </w:rPr>
        <w:t>Обучающийся</w:t>
      </w:r>
      <w:proofErr w:type="gramEnd"/>
      <w:r w:rsidRPr="00C77DEA">
        <w:rPr>
          <w:sz w:val="22"/>
          <w:szCs w:val="22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</w:t>
      </w:r>
    </w:p>
    <w:p w:rsidR="00624925" w:rsidRPr="00C77DEA" w:rsidRDefault="00624925" w:rsidP="00624925">
      <w:pPr>
        <w:pStyle w:val="Default"/>
        <w:spacing w:before="107" w:after="107"/>
        <w:jc w:val="center"/>
        <w:rPr>
          <w:sz w:val="22"/>
          <w:szCs w:val="22"/>
        </w:rPr>
      </w:pPr>
      <w:r w:rsidRPr="00C77DEA">
        <w:rPr>
          <w:b/>
          <w:bCs/>
          <w:sz w:val="22"/>
          <w:szCs w:val="22"/>
        </w:rPr>
        <w:t xml:space="preserve">VI. Ответственность Исполнителя и Обучающегося </w:t>
      </w:r>
    </w:p>
    <w:p w:rsidR="00624925" w:rsidRPr="00C77DEA" w:rsidRDefault="00624925" w:rsidP="00624925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РФ и договором. </w:t>
      </w:r>
    </w:p>
    <w:p w:rsidR="00624925" w:rsidRPr="00C77DEA" w:rsidRDefault="00624925" w:rsidP="00624925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Обучающийся вправе по своему выбору потребовать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624925" w:rsidRPr="00C77DEA" w:rsidRDefault="00624925" w:rsidP="00624925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6.3. </w:t>
      </w:r>
      <w:proofErr w:type="gramStart"/>
      <w:r w:rsidRPr="00C77DEA">
        <w:rPr>
          <w:sz w:val="22"/>
          <w:szCs w:val="22"/>
        </w:rPr>
        <w:t>Обучающийся вправе отказаться от исполнения договора и потребовать возмещения убытков, если в срок недостатки образовательной услуги не устранены Исполнителем, при условии оплаты Исполнителю фактически понесенных им расходов.</w:t>
      </w:r>
      <w:proofErr w:type="gramEnd"/>
      <w:r w:rsidRPr="00C77DEA">
        <w:rPr>
          <w:sz w:val="22"/>
          <w:szCs w:val="22"/>
        </w:rPr>
        <w:t xml:space="preserve">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624925" w:rsidRPr="00C77DEA" w:rsidRDefault="00624925" w:rsidP="00624925">
      <w:pPr>
        <w:pStyle w:val="Default"/>
        <w:spacing w:before="107" w:after="107"/>
        <w:jc w:val="center"/>
        <w:rPr>
          <w:sz w:val="22"/>
          <w:szCs w:val="22"/>
        </w:rPr>
      </w:pPr>
      <w:r w:rsidRPr="00C77DEA">
        <w:rPr>
          <w:b/>
          <w:bCs/>
          <w:sz w:val="22"/>
          <w:szCs w:val="22"/>
        </w:rPr>
        <w:t xml:space="preserve">VII. Срок действия Договора </w:t>
      </w:r>
    </w:p>
    <w:p w:rsidR="00624925" w:rsidRPr="00C77DEA" w:rsidRDefault="00624925" w:rsidP="00624925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624925" w:rsidRPr="00C77DEA" w:rsidRDefault="00624925" w:rsidP="00624925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7.2. </w:t>
      </w:r>
      <w:proofErr w:type="gramStart"/>
      <w:r w:rsidRPr="00C77DEA">
        <w:rPr>
          <w:sz w:val="22"/>
          <w:szCs w:val="22"/>
        </w:rPr>
        <w:t xml:space="preserve">Работа считается выполненной после подписания акта приема-сдачи Обучающимся. </w:t>
      </w:r>
      <w:proofErr w:type="gramEnd"/>
    </w:p>
    <w:p w:rsidR="00624925" w:rsidRPr="00C77DEA" w:rsidRDefault="00624925" w:rsidP="00624925">
      <w:pPr>
        <w:pStyle w:val="Default"/>
        <w:spacing w:before="107" w:after="107"/>
        <w:jc w:val="center"/>
        <w:rPr>
          <w:sz w:val="22"/>
          <w:szCs w:val="22"/>
        </w:rPr>
      </w:pPr>
      <w:r w:rsidRPr="00C77DEA">
        <w:rPr>
          <w:b/>
          <w:bCs/>
          <w:sz w:val="22"/>
          <w:szCs w:val="22"/>
        </w:rPr>
        <w:t xml:space="preserve">VIII. Заключительные положения </w:t>
      </w:r>
    </w:p>
    <w:p w:rsidR="00624925" w:rsidRPr="00C77DEA" w:rsidRDefault="00624925" w:rsidP="00624925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 </w:t>
      </w:r>
    </w:p>
    <w:p w:rsidR="00624925" w:rsidRPr="00C77DEA" w:rsidRDefault="00624925" w:rsidP="00C77DEA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C77DEA">
        <w:rPr>
          <w:sz w:val="22"/>
          <w:szCs w:val="22"/>
        </w:rPr>
        <w:t>приказа</w:t>
      </w:r>
      <w:proofErr w:type="gramEnd"/>
      <w:r w:rsidRPr="00C77DEA">
        <w:rPr>
          <w:sz w:val="22"/>
          <w:szCs w:val="22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624925" w:rsidRPr="00C77DEA" w:rsidRDefault="00624925" w:rsidP="00624925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624925" w:rsidRDefault="00624925" w:rsidP="00624925">
      <w:pPr>
        <w:pStyle w:val="Default"/>
        <w:jc w:val="both"/>
        <w:rPr>
          <w:sz w:val="22"/>
          <w:szCs w:val="22"/>
        </w:rPr>
      </w:pPr>
      <w:r w:rsidRPr="00C77DEA">
        <w:rPr>
          <w:sz w:val="22"/>
          <w:szCs w:val="22"/>
        </w:rPr>
        <w:t xml:space="preserve">8.4. Изменения Договора оформляются дополнительными соглашениями к Договору. </w:t>
      </w:r>
    </w:p>
    <w:p w:rsidR="00C77DEA" w:rsidRPr="00C77DEA" w:rsidRDefault="00C77DEA" w:rsidP="00624925">
      <w:pPr>
        <w:pStyle w:val="Default"/>
        <w:jc w:val="both"/>
        <w:rPr>
          <w:sz w:val="22"/>
          <w:szCs w:val="22"/>
        </w:rPr>
      </w:pPr>
    </w:p>
    <w:tbl>
      <w:tblPr>
        <w:tblW w:w="981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08"/>
        <w:gridCol w:w="4908"/>
      </w:tblGrid>
      <w:tr w:rsidR="00624925" w:rsidRPr="00C77DEA" w:rsidTr="00562D47">
        <w:trPr>
          <w:trHeight w:val="157"/>
        </w:trPr>
        <w:tc>
          <w:tcPr>
            <w:tcW w:w="4908" w:type="dxa"/>
          </w:tcPr>
          <w:p w:rsidR="00624925" w:rsidRPr="00C77DEA" w:rsidRDefault="00624925">
            <w:pPr>
              <w:pStyle w:val="Default"/>
              <w:jc w:val="center"/>
              <w:rPr>
                <w:sz w:val="22"/>
                <w:szCs w:val="22"/>
              </w:rPr>
            </w:pPr>
            <w:r w:rsidRPr="00C77DEA">
              <w:rPr>
                <w:b/>
                <w:bCs/>
                <w:sz w:val="22"/>
                <w:szCs w:val="22"/>
              </w:rPr>
              <w:t xml:space="preserve">IX. Адреса и реквизиты сторон </w:t>
            </w:r>
            <w:r w:rsidRPr="00C77DEA">
              <w:rPr>
                <w:sz w:val="22"/>
                <w:szCs w:val="22"/>
              </w:rPr>
              <w:t xml:space="preserve">Исполнитель </w:t>
            </w:r>
          </w:p>
        </w:tc>
        <w:tc>
          <w:tcPr>
            <w:tcW w:w="4908" w:type="dxa"/>
          </w:tcPr>
          <w:p w:rsidR="00624925" w:rsidRPr="00C77DEA" w:rsidRDefault="00624925">
            <w:pPr>
              <w:pStyle w:val="Default"/>
              <w:jc w:val="center"/>
              <w:rPr>
                <w:sz w:val="22"/>
                <w:szCs w:val="22"/>
              </w:rPr>
            </w:pPr>
            <w:r w:rsidRPr="00C77DEA">
              <w:rPr>
                <w:sz w:val="22"/>
                <w:szCs w:val="22"/>
              </w:rPr>
              <w:t xml:space="preserve">Обучающийся </w:t>
            </w:r>
          </w:p>
        </w:tc>
      </w:tr>
      <w:tr w:rsidR="00624925" w:rsidRPr="006D7EA4" w:rsidTr="008933E8">
        <w:trPr>
          <w:trHeight w:val="1028"/>
        </w:trPr>
        <w:tc>
          <w:tcPr>
            <w:tcW w:w="4908" w:type="dxa"/>
          </w:tcPr>
          <w:p w:rsidR="006D7EA4" w:rsidRDefault="008933E8" w:rsidP="006D7E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7EA4">
              <w:rPr>
                <w:rFonts w:ascii="Times New Roman" w:hAnsi="Times New Roman" w:cs="Times New Roman"/>
              </w:rPr>
              <w:t>Автономная некоммерческая организация дополнительного профессионального образования «Московский институт безопасности и жизнедеятельности»</w:t>
            </w:r>
            <w:r w:rsidR="006D7EA4">
              <w:rPr>
                <w:rFonts w:ascii="Times New Roman" w:hAnsi="Times New Roman" w:cs="Times New Roman"/>
              </w:rPr>
              <w:t xml:space="preserve"> </w:t>
            </w:r>
          </w:p>
          <w:p w:rsidR="006D7EA4" w:rsidRPr="006D7EA4" w:rsidRDefault="006D7EA4" w:rsidP="006D7EA4">
            <w:pPr>
              <w:spacing w:after="0" w:line="240" w:lineRule="auto"/>
              <w:jc w:val="center"/>
            </w:pPr>
            <w:r w:rsidRPr="006D7EA4">
              <w:rPr>
                <w:rFonts w:ascii="Times New Roman" w:hAnsi="Times New Roman" w:cs="Times New Roman"/>
              </w:rPr>
              <w:t>АНО ДПО «МИБЖ»</w:t>
            </w:r>
          </w:p>
        </w:tc>
        <w:tc>
          <w:tcPr>
            <w:tcW w:w="4908" w:type="dxa"/>
          </w:tcPr>
          <w:p w:rsidR="00624925" w:rsidRPr="006D7EA4" w:rsidRDefault="00624925" w:rsidP="006D7EA4">
            <w:pPr>
              <w:pStyle w:val="Default"/>
              <w:jc w:val="center"/>
              <w:rPr>
                <w:sz w:val="22"/>
                <w:szCs w:val="22"/>
              </w:rPr>
            </w:pPr>
            <w:r w:rsidRPr="006D7EA4">
              <w:rPr>
                <w:sz w:val="22"/>
                <w:szCs w:val="22"/>
              </w:rPr>
              <w:t>(фамилия, имя, отчество</w:t>
            </w:r>
            <w:proofErr w:type="gramStart"/>
            <w:r w:rsidRPr="006D7EA4">
              <w:rPr>
                <w:sz w:val="22"/>
                <w:szCs w:val="22"/>
              </w:rPr>
              <w:t xml:space="preserve"> </w:t>
            </w:r>
            <w:r w:rsidR="000E0778" w:rsidRPr="006D7EA4">
              <w:rPr>
                <w:sz w:val="22"/>
                <w:szCs w:val="22"/>
              </w:rPr>
              <w:t>)</w:t>
            </w:r>
            <w:proofErr w:type="gramEnd"/>
          </w:p>
        </w:tc>
      </w:tr>
      <w:tr w:rsidR="00562D47" w:rsidRPr="00C77DEA" w:rsidTr="00562D47">
        <w:trPr>
          <w:trHeight w:val="157"/>
        </w:trPr>
        <w:tc>
          <w:tcPr>
            <w:tcW w:w="4908" w:type="dxa"/>
          </w:tcPr>
          <w:p w:rsidR="00562D47" w:rsidRPr="006D4FF2" w:rsidRDefault="008933E8" w:rsidP="006D4FF2">
            <w:pPr>
              <w:spacing w:after="0" w:line="240" w:lineRule="auto"/>
              <w:jc w:val="center"/>
            </w:pPr>
            <w:r w:rsidRPr="006D4FF2">
              <w:rPr>
                <w:rFonts w:ascii="Times New Roman" w:hAnsi="Times New Roman" w:cs="Times New Roman"/>
              </w:rPr>
              <w:t>117574 г</w:t>
            </w:r>
            <w:proofErr w:type="gramStart"/>
            <w:r w:rsidRPr="006D4FF2">
              <w:rPr>
                <w:rFonts w:ascii="Times New Roman" w:hAnsi="Times New Roman" w:cs="Times New Roman"/>
              </w:rPr>
              <w:t>.М</w:t>
            </w:r>
            <w:proofErr w:type="gramEnd"/>
            <w:r w:rsidRPr="006D4FF2">
              <w:rPr>
                <w:rFonts w:ascii="Times New Roman" w:hAnsi="Times New Roman" w:cs="Times New Roman"/>
              </w:rPr>
              <w:t>осква, ул.Голубинская д.6А</w:t>
            </w:r>
          </w:p>
        </w:tc>
        <w:tc>
          <w:tcPr>
            <w:tcW w:w="4908" w:type="dxa"/>
          </w:tcPr>
          <w:p w:rsidR="00562D47" w:rsidRPr="00C77DEA" w:rsidRDefault="00562D47">
            <w:pPr>
              <w:pStyle w:val="Default"/>
              <w:jc w:val="center"/>
              <w:rPr>
                <w:sz w:val="22"/>
                <w:szCs w:val="22"/>
              </w:rPr>
            </w:pPr>
            <w:r w:rsidRPr="00C77DEA">
              <w:rPr>
                <w:sz w:val="22"/>
                <w:szCs w:val="22"/>
              </w:rPr>
              <w:t>(дата рождения)</w:t>
            </w:r>
          </w:p>
        </w:tc>
      </w:tr>
      <w:tr w:rsidR="00624925" w:rsidRPr="00C77DEA" w:rsidTr="00562D47">
        <w:trPr>
          <w:trHeight w:val="157"/>
        </w:trPr>
        <w:tc>
          <w:tcPr>
            <w:tcW w:w="4908" w:type="dxa"/>
          </w:tcPr>
          <w:p w:rsidR="008933E8" w:rsidRPr="006D4FF2" w:rsidRDefault="008933E8" w:rsidP="006D4F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4FF2">
              <w:rPr>
                <w:rFonts w:ascii="Times New Roman" w:hAnsi="Times New Roman" w:cs="Times New Roman"/>
              </w:rPr>
              <w:t xml:space="preserve">ИНН/КПП </w:t>
            </w:r>
          </w:p>
          <w:p w:rsidR="00624925" w:rsidRPr="006D4FF2" w:rsidRDefault="00D9332A" w:rsidP="006D4FF2">
            <w:pPr>
              <w:spacing w:after="0" w:line="240" w:lineRule="auto"/>
              <w:jc w:val="center"/>
            </w:pPr>
            <w:r w:rsidRPr="006D4FF2">
              <w:rPr>
                <w:rFonts w:ascii="Times New Roman" w:hAnsi="Times New Roman" w:cs="Times New Roman"/>
              </w:rPr>
              <w:t>7728348526/772801001</w:t>
            </w:r>
          </w:p>
        </w:tc>
        <w:tc>
          <w:tcPr>
            <w:tcW w:w="4908" w:type="dxa"/>
          </w:tcPr>
          <w:p w:rsidR="00624925" w:rsidRPr="00C77DEA" w:rsidRDefault="00624925">
            <w:pPr>
              <w:pStyle w:val="Default"/>
              <w:jc w:val="center"/>
              <w:rPr>
                <w:sz w:val="22"/>
                <w:szCs w:val="22"/>
              </w:rPr>
            </w:pPr>
            <w:r w:rsidRPr="00C77DEA">
              <w:rPr>
                <w:sz w:val="22"/>
                <w:szCs w:val="22"/>
              </w:rPr>
              <w:t xml:space="preserve">(адрес места жительства) </w:t>
            </w:r>
          </w:p>
        </w:tc>
      </w:tr>
      <w:tr w:rsidR="00562D47" w:rsidRPr="00C77DEA" w:rsidTr="00562D47">
        <w:trPr>
          <w:trHeight w:val="295"/>
        </w:trPr>
        <w:tc>
          <w:tcPr>
            <w:tcW w:w="4908" w:type="dxa"/>
          </w:tcPr>
          <w:p w:rsidR="00562D47" w:rsidRPr="006D4FF2" w:rsidRDefault="00D9332A" w:rsidP="006D4FF2">
            <w:pPr>
              <w:spacing w:after="0" w:line="240" w:lineRule="auto"/>
              <w:jc w:val="center"/>
            </w:pPr>
            <w:r w:rsidRPr="006D4FF2">
              <w:rPr>
                <w:rFonts w:ascii="Times New Roman" w:hAnsi="Times New Roman" w:cs="Times New Roman"/>
              </w:rPr>
              <w:t>БИК 044525225</w:t>
            </w:r>
          </w:p>
        </w:tc>
        <w:tc>
          <w:tcPr>
            <w:tcW w:w="4908" w:type="dxa"/>
          </w:tcPr>
          <w:p w:rsidR="00562D47" w:rsidRPr="00C77DEA" w:rsidRDefault="00562D47">
            <w:pPr>
              <w:pStyle w:val="Default"/>
              <w:jc w:val="center"/>
              <w:rPr>
                <w:sz w:val="22"/>
                <w:szCs w:val="22"/>
              </w:rPr>
            </w:pPr>
            <w:r w:rsidRPr="00C77DEA">
              <w:rPr>
                <w:sz w:val="22"/>
                <w:szCs w:val="22"/>
              </w:rPr>
              <w:t>(паспорт: серия, номер, когда и кем выдан)</w:t>
            </w:r>
          </w:p>
        </w:tc>
      </w:tr>
      <w:tr w:rsidR="00624925" w:rsidRPr="00C77DEA" w:rsidTr="00562D47">
        <w:trPr>
          <w:trHeight w:val="295"/>
        </w:trPr>
        <w:tc>
          <w:tcPr>
            <w:tcW w:w="4908" w:type="dxa"/>
          </w:tcPr>
          <w:p w:rsidR="00624925" w:rsidRPr="00C77DEA" w:rsidRDefault="00D9332A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D4FF2">
              <w:t>р</w:t>
            </w:r>
            <w:proofErr w:type="spellEnd"/>
            <w:proofErr w:type="gramEnd"/>
            <w:r w:rsidRPr="006D4FF2">
              <w:t>/с №40703810938000005513</w:t>
            </w:r>
          </w:p>
        </w:tc>
        <w:tc>
          <w:tcPr>
            <w:tcW w:w="4908" w:type="dxa"/>
          </w:tcPr>
          <w:p w:rsidR="00624925" w:rsidRPr="00C77DEA" w:rsidRDefault="00624925" w:rsidP="006D4FF2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C77DEA">
              <w:rPr>
                <w:sz w:val="22"/>
                <w:szCs w:val="22"/>
              </w:rPr>
              <w:t>(банковские реквизиты (при наличии),</w:t>
            </w:r>
            <w:proofErr w:type="gramEnd"/>
          </w:p>
        </w:tc>
      </w:tr>
      <w:tr w:rsidR="006D4FF2" w:rsidRPr="00C77DEA" w:rsidTr="00562D47">
        <w:trPr>
          <w:trHeight w:val="295"/>
        </w:trPr>
        <w:tc>
          <w:tcPr>
            <w:tcW w:w="4908" w:type="dxa"/>
          </w:tcPr>
          <w:p w:rsidR="006D4FF2" w:rsidRPr="00C77DEA" w:rsidRDefault="006D4FF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908" w:type="dxa"/>
          </w:tcPr>
          <w:p w:rsidR="006D4FF2" w:rsidRPr="00C77DEA" w:rsidRDefault="006D4FF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77DEA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)</w:t>
            </w:r>
          </w:p>
        </w:tc>
      </w:tr>
      <w:tr w:rsidR="00624925" w:rsidRPr="00C77DEA" w:rsidTr="00562D47">
        <w:trPr>
          <w:trHeight w:val="157"/>
        </w:trPr>
        <w:tc>
          <w:tcPr>
            <w:tcW w:w="4908" w:type="dxa"/>
          </w:tcPr>
          <w:p w:rsidR="00624925" w:rsidRPr="00C77DEA" w:rsidRDefault="00624925">
            <w:pPr>
              <w:pStyle w:val="Default"/>
              <w:jc w:val="center"/>
              <w:rPr>
                <w:sz w:val="22"/>
                <w:szCs w:val="22"/>
              </w:rPr>
            </w:pPr>
            <w:r w:rsidRPr="00C77DEA">
              <w:rPr>
                <w:sz w:val="22"/>
                <w:szCs w:val="22"/>
              </w:rPr>
              <w:t xml:space="preserve">(подпись) </w:t>
            </w:r>
          </w:p>
        </w:tc>
        <w:tc>
          <w:tcPr>
            <w:tcW w:w="4908" w:type="dxa"/>
          </w:tcPr>
          <w:p w:rsidR="00624925" w:rsidRPr="00C77DEA" w:rsidRDefault="00624925">
            <w:pPr>
              <w:pStyle w:val="Default"/>
              <w:jc w:val="center"/>
              <w:rPr>
                <w:sz w:val="22"/>
                <w:szCs w:val="22"/>
              </w:rPr>
            </w:pPr>
            <w:r w:rsidRPr="00C77DEA">
              <w:rPr>
                <w:sz w:val="22"/>
                <w:szCs w:val="22"/>
              </w:rPr>
              <w:t xml:space="preserve">(подпись) </w:t>
            </w:r>
          </w:p>
        </w:tc>
      </w:tr>
      <w:tr w:rsidR="00624925" w:rsidRPr="00C77DEA" w:rsidTr="00562D47">
        <w:trPr>
          <w:trHeight w:val="157"/>
        </w:trPr>
        <w:tc>
          <w:tcPr>
            <w:tcW w:w="9816" w:type="dxa"/>
            <w:gridSpan w:val="2"/>
          </w:tcPr>
          <w:p w:rsidR="00624925" w:rsidRPr="00C77DEA" w:rsidRDefault="00624925">
            <w:pPr>
              <w:pStyle w:val="Default"/>
              <w:rPr>
                <w:sz w:val="22"/>
                <w:szCs w:val="22"/>
              </w:rPr>
            </w:pPr>
            <w:r w:rsidRPr="00C77DEA">
              <w:rPr>
                <w:sz w:val="22"/>
                <w:szCs w:val="22"/>
              </w:rPr>
              <w:t xml:space="preserve">М.П. </w:t>
            </w:r>
          </w:p>
        </w:tc>
      </w:tr>
    </w:tbl>
    <w:p w:rsidR="006D7EA4" w:rsidRPr="008933E8" w:rsidRDefault="006D7EA4">
      <w:pPr>
        <w:rPr>
          <w:rFonts w:ascii="Times New Roman" w:hAnsi="Times New Roman" w:cs="Times New Roman"/>
          <w:sz w:val="20"/>
          <w:szCs w:val="20"/>
        </w:rPr>
      </w:pPr>
    </w:p>
    <w:sectPr w:rsidR="006D7EA4" w:rsidRPr="008933E8" w:rsidSect="005D4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C1B7B"/>
    <w:multiLevelType w:val="hybridMultilevel"/>
    <w:tmpl w:val="D37030DE"/>
    <w:lvl w:ilvl="0" w:tplc="91FC0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25B14"/>
    <w:multiLevelType w:val="hybridMultilevel"/>
    <w:tmpl w:val="B484B852"/>
    <w:lvl w:ilvl="0" w:tplc="91FC0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4925"/>
    <w:rsid w:val="000E0778"/>
    <w:rsid w:val="00562D47"/>
    <w:rsid w:val="005D0E6B"/>
    <w:rsid w:val="005D49EA"/>
    <w:rsid w:val="00624925"/>
    <w:rsid w:val="006D4FF2"/>
    <w:rsid w:val="006D7EA4"/>
    <w:rsid w:val="007C7694"/>
    <w:rsid w:val="008933E8"/>
    <w:rsid w:val="008B2390"/>
    <w:rsid w:val="00AA65E0"/>
    <w:rsid w:val="00C77DEA"/>
    <w:rsid w:val="00C80445"/>
    <w:rsid w:val="00D14425"/>
    <w:rsid w:val="00D9332A"/>
    <w:rsid w:val="00DB0EF5"/>
    <w:rsid w:val="00E92012"/>
    <w:rsid w:val="00EE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4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2016-11-23T19:15:00Z</dcterms:created>
  <dcterms:modified xsi:type="dcterms:W3CDTF">2017-02-19T14:39:00Z</dcterms:modified>
</cp:coreProperties>
</file>